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CE47B" w14:textId="77777777" w:rsidR="00762701" w:rsidRPr="00762701" w:rsidRDefault="00762701" w:rsidP="00762701">
      <w:pPr>
        <w:spacing w:after="200" w:line="276" w:lineRule="auto"/>
        <w:jc w:val="center"/>
        <w:rPr>
          <w:rFonts w:eastAsiaTheme="minorEastAsia"/>
          <w:b/>
          <w:bCs/>
          <w:kern w:val="0"/>
          <w:lang w:eastAsia="pl-PL"/>
          <w14:ligatures w14:val="none"/>
        </w:rPr>
      </w:pPr>
      <w:r w:rsidRPr="00762701">
        <w:rPr>
          <w:rFonts w:eastAsiaTheme="minorEastAsia"/>
          <w:b/>
          <w:bCs/>
          <w:kern w:val="0"/>
          <w:lang w:eastAsia="pl-PL"/>
          <w14:ligatures w14:val="none"/>
        </w:rPr>
        <w:t>Klauzula informacyjna</w:t>
      </w:r>
    </w:p>
    <w:p w14:paraId="45F0E599" w14:textId="01578093" w:rsidR="00762701" w:rsidRDefault="00762701" w:rsidP="00B924A9">
      <w:pPr>
        <w:spacing w:after="200" w:line="276" w:lineRule="auto"/>
        <w:jc w:val="center"/>
        <w:rPr>
          <w:rFonts w:eastAsiaTheme="minorEastAsia"/>
          <w:b/>
          <w:bCs/>
          <w:kern w:val="0"/>
          <w:lang w:eastAsia="pl-PL"/>
          <w14:ligatures w14:val="none"/>
        </w:rPr>
      </w:pPr>
      <w:r w:rsidRPr="00762701">
        <w:rPr>
          <w:rFonts w:eastAsiaTheme="minorEastAsia"/>
          <w:b/>
          <w:bCs/>
          <w:kern w:val="0"/>
          <w:lang w:eastAsia="pl-PL"/>
          <w14:ligatures w14:val="none"/>
        </w:rPr>
        <w:t>W ramach projektu „Dolnośląski program pomocy uczniom niepełnosprawnym „Sprawny Uczeń”</w:t>
      </w:r>
      <w:r w:rsidR="00B924A9">
        <w:rPr>
          <w:rFonts w:eastAsiaTheme="minorEastAsia"/>
          <w:b/>
          <w:bCs/>
          <w:kern w:val="0"/>
          <w:lang w:eastAsia="pl-PL"/>
          <w14:ligatures w14:val="none"/>
        </w:rPr>
        <w:t>,</w:t>
      </w:r>
      <w:bookmarkStart w:id="0" w:name="_GoBack"/>
      <w:bookmarkEnd w:id="0"/>
      <w:r w:rsidRPr="00762701">
        <w:rPr>
          <w:rFonts w:eastAsiaTheme="minorEastAsia"/>
          <w:b/>
          <w:bCs/>
          <w:kern w:val="0"/>
          <w:lang w:eastAsia="pl-PL"/>
          <w14:ligatures w14:val="none"/>
        </w:rPr>
        <w:t xml:space="preserve"> realizowanego w ramach programu FEDS 2021-2027</w:t>
      </w:r>
    </w:p>
    <w:p w14:paraId="6A90D06F" w14:textId="77777777" w:rsidR="005F5347" w:rsidRDefault="005F5347" w:rsidP="00B45E85">
      <w:p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6D6F6227" w14:textId="1F7C3EFE" w:rsidR="00B45E85" w:rsidRPr="005F5347" w:rsidRDefault="00B45E85" w:rsidP="00B45E85">
      <w:p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B45E85">
        <w:rPr>
          <w:rFonts w:eastAsiaTheme="minorEastAsia"/>
          <w:b/>
          <w:bCs/>
          <w:kern w:val="0"/>
          <w:lang w:eastAsia="pl-PL"/>
          <w14:ligatures w14:val="none"/>
        </w:rPr>
        <w:t>Klauzula informacyjna Instytucji Zarządzającej Funduszami Europejskimi dla Dolnego Śląska 2021-2027:</w:t>
      </w:r>
    </w:p>
    <w:p w14:paraId="65155658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W celu wykonania obowiązku nałożonego art. 13 i 14 RODO</w:t>
      </w:r>
      <w:r w:rsidRPr="00B45E85">
        <w:rPr>
          <w:rFonts w:eastAsiaTheme="minorEastAsia"/>
          <w:kern w:val="0"/>
          <w:vertAlign w:val="superscript"/>
          <w:lang w:eastAsia="pl-PL"/>
          <w14:ligatures w14:val="none"/>
        </w:rPr>
        <w:footnoteReference w:id="1"/>
      </w:r>
      <w:r w:rsidRPr="00B45E85">
        <w:rPr>
          <w:rFonts w:eastAsiaTheme="minorEastAsia"/>
          <w:kern w:val="0"/>
          <w:lang w:eastAsia="pl-PL"/>
          <w14:ligatures w14:val="none"/>
        </w:rPr>
        <w:t>, w związku z art. 88 ustawy o zasadach realizacji zadań finansowanych ze środków europejskich w perspektywie finansowej 2021-2027</w:t>
      </w:r>
      <w:r w:rsidRPr="00B45E85">
        <w:rPr>
          <w:rFonts w:eastAsiaTheme="minorEastAsia"/>
          <w:kern w:val="0"/>
          <w:vertAlign w:val="superscript"/>
          <w:lang w:eastAsia="pl-PL"/>
          <w14:ligatures w14:val="none"/>
        </w:rPr>
        <w:footnoteReference w:id="2"/>
      </w:r>
      <w:r w:rsidRPr="00B45E85">
        <w:rPr>
          <w:rFonts w:eastAsiaTheme="minorEastAsia"/>
          <w:kern w:val="0"/>
          <w:lang w:eastAsia="pl-PL"/>
          <w14:ligatures w14:val="none"/>
        </w:rPr>
        <w:t>, informujemy o zasadach przetwarzania Państwa danych osobowych:</w:t>
      </w:r>
    </w:p>
    <w:p w14:paraId="7E9E689F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Administrator</w:t>
      </w:r>
    </w:p>
    <w:p w14:paraId="1E20A93B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Odrębnym administratorem Państwa danych jest Marszałek Województwa Dolnośląskiego z siedzibą we Wrocławiu, ul. Wybrzeże J. Słowackiego 12-14, 50-411 Wrocław.</w:t>
      </w:r>
    </w:p>
    <w:p w14:paraId="6608ED82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Cel przetwarzania danych</w:t>
      </w:r>
    </w:p>
    <w:p w14:paraId="7F8C9374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Dane osobowe będą przetwarzane w związku z realizacją FEDS 2021-2027, w szczególności w celu monitorowania, sprawozdawczości, komunikacji, publikacji, ewaluacji, zarządzania finansowego, weryfikacji i audytów oraz do celów określania kwalifikowalności uczestników. </w:t>
      </w:r>
    </w:p>
    <w:p w14:paraId="4F01B350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</w:p>
    <w:p w14:paraId="0F48ECBE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Podanie danych jest dobrowolne, ale konieczne do realizacji wyżej wymienionego celu. Odmowa ich podania jest równoznaczna z brakiem możliwości podjęcia stosownych działań.</w:t>
      </w:r>
    </w:p>
    <w:p w14:paraId="7BAEDEFB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 xml:space="preserve">Podstawa przetwarzania </w:t>
      </w:r>
    </w:p>
    <w:p w14:paraId="7EAD3898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Państwa dane osobowe będą przetwarzane w związku z tym, że: </w:t>
      </w:r>
    </w:p>
    <w:p w14:paraId="56611155" w14:textId="77777777" w:rsidR="00B45E85" w:rsidRPr="00B45E85" w:rsidRDefault="00B45E85" w:rsidP="00B45E85">
      <w:pPr>
        <w:numPr>
          <w:ilvl w:val="0"/>
          <w:numId w:val="1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Przetwarzanie jest niezbędne do wypełnienia obowiązku prawnego ciążącego na administratorze ( art. 6 ust. 1 lit. c, a w przypadku danych szczególnej kategorii art. 9 ust. 2 lit. g RODO), który określa: </w:t>
      </w:r>
    </w:p>
    <w:p w14:paraId="64E2DC4B" w14:textId="77777777" w:rsidR="00B45E85" w:rsidRPr="00B45E85" w:rsidRDefault="00B45E85" w:rsidP="00B45E85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</w:t>
      </w:r>
      <w:r w:rsidRPr="00B45E85">
        <w:rPr>
          <w:rFonts w:eastAsiaTheme="minorEastAsia"/>
          <w:kern w:val="0"/>
          <w:lang w:eastAsia="pl-PL"/>
          <w14:ligatures w14:val="none"/>
        </w:rPr>
        <w:lastRenderedPageBreak/>
        <w:t>Funduszu Azylu, Migracji i Integracji, Funduszu Bezpieczeństwa Wewnętrznego i Instrumentu Wsparcia Finansowego na rzecz Zarządzania Granicami i Polityki Wizowej,</w:t>
      </w:r>
    </w:p>
    <w:p w14:paraId="6E2A1118" w14:textId="77777777" w:rsidR="00B45E85" w:rsidRPr="00B45E85" w:rsidRDefault="00B45E85" w:rsidP="00B45E85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B45E85">
        <w:rPr>
          <w:rFonts w:eastAsiaTheme="minorEastAsia"/>
          <w:kern w:val="0"/>
          <w:lang w:eastAsia="pl-PL"/>
          <w14:ligatures w14:val="none"/>
        </w:rPr>
        <w:t>późn</w:t>
      </w:r>
      <w:proofErr w:type="spellEnd"/>
      <w:r w:rsidRPr="00B45E85">
        <w:rPr>
          <w:rFonts w:eastAsiaTheme="minorEastAsia"/>
          <w:kern w:val="0"/>
          <w:lang w:eastAsia="pl-PL"/>
          <w14:ligatures w14:val="none"/>
        </w:rPr>
        <w:t>. zm.)</w:t>
      </w:r>
    </w:p>
    <w:p w14:paraId="5EDEBC7B" w14:textId="77777777" w:rsidR="00B45E85" w:rsidRPr="00B45E85" w:rsidRDefault="00B45E85" w:rsidP="00B45E85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ustawa z dnia 28 kwietnia 2022 r. o zasadach realizacji zadań finansowanych ze środków europejskich w perspektywie finansowej 2021-2027, w szczególności art. 87-93,</w:t>
      </w:r>
    </w:p>
    <w:p w14:paraId="21F190C7" w14:textId="77777777" w:rsidR="00B45E85" w:rsidRPr="00B45E85" w:rsidRDefault="00B45E85" w:rsidP="00B45E85">
      <w:pPr>
        <w:numPr>
          <w:ilvl w:val="0"/>
          <w:numId w:val="3"/>
        </w:numPr>
        <w:spacing w:after="200" w:line="276" w:lineRule="auto"/>
        <w:rPr>
          <w:rFonts w:eastAsiaTheme="minorEastAsia"/>
          <w:iCs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ustawa</w:t>
      </w:r>
      <w:r w:rsidRPr="00B45E85">
        <w:rPr>
          <w:rFonts w:eastAsiaTheme="minorEastAsia"/>
          <w:bCs/>
          <w:kern w:val="0"/>
          <w:lang w:eastAsia="pl-PL"/>
          <w14:ligatures w14:val="none"/>
        </w:rPr>
        <w:t xml:space="preserve"> z 14 czerwca 1960 r. - Kodeks postępowania administracyjnego,</w:t>
      </w:r>
    </w:p>
    <w:p w14:paraId="4B4BF0D1" w14:textId="77777777" w:rsidR="00B45E85" w:rsidRPr="00B45E85" w:rsidRDefault="00B45E85" w:rsidP="00B45E85">
      <w:pPr>
        <w:numPr>
          <w:ilvl w:val="0"/>
          <w:numId w:val="3"/>
        </w:numPr>
        <w:spacing w:after="200" w:line="276" w:lineRule="auto"/>
        <w:rPr>
          <w:rFonts w:eastAsiaTheme="minorEastAsia"/>
          <w:iCs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ustawa</w:t>
      </w:r>
      <w:r w:rsidRPr="00B45E85">
        <w:rPr>
          <w:rFonts w:eastAsiaTheme="minorEastAsia"/>
          <w:bCs/>
          <w:kern w:val="0"/>
          <w:lang w:eastAsia="pl-PL"/>
          <w14:ligatures w14:val="none"/>
        </w:rPr>
        <w:t xml:space="preserve"> z 27 sierpnia 2009 r. o finansach publicznych. </w:t>
      </w:r>
    </w:p>
    <w:p w14:paraId="3B62698D" w14:textId="77777777" w:rsidR="00B45E85" w:rsidRPr="00B45E85" w:rsidRDefault="00B45E85" w:rsidP="00B45E85">
      <w:pPr>
        <w:numPr>
          <w:ilvl w:val="0"/>
          <w:numId w:val="1"/>
        </w:numPr>
        <w:spacing w:after="200" w:line="276" w:lineRule="auto"/>
        <w:rPr>
          <w:rFonts w:eastAsiaTheme="minorEastAsia"/>
          <w:bCs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Przetwarzanie</w:t>
      </w:r>
      <w:r w:rsidRPr="00B45E85">
        <w:rPr>
          <w:rFonts w:eastAsiaTheme="minorEastAsia"/>
          <w:bCs/>
          <w:kern w:val="0"/>
          <w:lang w:eastAsia="pl-PL"/>
          <w14:ligatures w14:val="none"/>
        </w:rPr>
        <w:t xml:space="preserve"> jest niezbędne do wykonania umowy, której stroną jest osoba, której dane dotyczą, lub do podjęcia działań na żądanie osoby, której dane dotyczą, przed zawarciem umowy (art. 6 lit 1 ust. b RODO).</w:t>
      </w:r>
    </w:p>
    <w:p w14:paraId="49782814" w14:textId="77777777" w:rsidR="00B45E85" w:rsidRPr="00B45E85" w:rsidRDefault="00B45E85" w:rsidP="00B45E85">
      <w:pPr>
        <w:numPr>
          <w:ilvl w:val="0"/>
          <w:numId w:val="1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Przetwarzanie</w:t>
      </w:r>
      <w:r w:rsidRPr="00B45E85">
        <w:rPr>
          <w:rFonts w:eastAsiaTheme="minorEastAsia"/>
          <w:bCs/>
          <w:kern w:val="0"/>
          <w:lang w:eastAsia="pl-PL"/>
          <w14:ligatures w14:val="none"/>
        </w:rPr>
        <w:t xml:space="preserve"> jest niezbędne do wykonania zadania realizowanego w interesie publicznym lub w ramach sprawowania władzy publicznej powierzonej administratorowi (art. 6 ust. 1 lit. e RODO).</w:t>
      </w:r>
    </w:p>
    <w:p w14:paraId="21A669A6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Zakres przetwarzanych danych.</w:t>
      </w:r>
    </w:p>
    <w:p w14:paraId="082FCBBE" w14:textId="77777777" w:rsidR="00B45E85" w:rsidRPr="00B45E85" w:rsidRDefault="00B45E85" w:rsidP="00B45E85">
      <w:pPr>
        <w:spacing w:after="200" w:line="276" w:lineRule="auto"/>
        <w:rPr>
          <w:rFonts w:eastAsiaTheme="minorEastAsia"/>
          <w:bCs/>
          <w:kern w:val="0"/>
          <w:lang w:eastAsia="pl-PL"/>
          <w14:ligatures w14:val="none"/>
        </w:rPr>
      </w:pPr>
      <w:r w:rsidRPr="00B45E85">
        <w:rPr>
          <w:rFonts w:eastAsiaTheme="minorEastAsia"/>
          <w:bCs/>
          <w:kern w:val="0"/>
          <w:lang w:eastAsia="pl-PL"/>
          <w14:ligatures w14:val="none"/>
        </w:rPr>
        <w:t>Zakres danych, które możemy przetwarzać został określony w art. 87 ust.2 ustawy wdrożeniowej.</w:t>
      </w:r>
    </w:p>
    <w:p w14:paraId="2CA7E19C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 xml:space="preserve">Sposób pozyskiwania danych </w:t>
      </w:r>
    </w:p>
    <w:p w14:paraId="3F86F03E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Dane pozyskujemy bezpośrednio od osób, których one dotyczą, z systemu teleinformatycznego, lub z rejestrów publicznych, o których mowa w art. 92 ust. 2 ustawy wdrożeniowej.</w:t>
      </w:r>
    </w:p>
    <w:p w14:paraId="36BB5ACF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Dostęp do danych osobowych</w:t>
      </w:r>
    </w:p>
    <w:p w14:paraId="4C977A56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Dostęp do Państwa danych osobowych mają pracownicy i współpracownicy administratora. Ponadto Państwa dane osobowe mogą być powierzane lub udostępniane: </w:t>
      </w:r>
    </w:p>
    <w:p w14:paraId="6A3D057D" w14:textId="77777777" w:rsidR="00B45E85" w:rsidRPr="00B45E85" w:rsidRDefault="00B45E85" w:rsidP="00B45E85">
      <w:pPr>
        <w:numPr>
          <w:ilvl w:val="0"/>
          <w:numId w:val="4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podmiotom, którym zleciliśmy wykonywanie zadań w FEDS 2021-2027,</w:t>
      </w:r>
    </w:p>
    <w:p w14:paraId="42087ADB" w14:textId="77777777" w:rsidR="00B45E85" w:rsidRPr="00B45E85" w:rsidRDefault="00B45E85" w:rsidP="00B45E85">
      <w:pPr>
        <w:numPr>
          <w:ilvl w:val="0"/>
          <w:numId w:val="4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5A5DF35B" w14:textId="77777777" w:rsidR="00B45E85" w:rsidRPr="00B45E85" w:rsidRDefault="00B45E85" w:rsidP="00B45E85">
      <w:pPr>
        <w:numPr>
          <w:ilvl w:val="0"/>
          <w:numId w:val="4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614DD50E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 xml:space="preserve">Okres przechowywania danych </w:t>
      </w:r>
    </w:p>
    <w:p w14:paraId="01F3629D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lastRenderedPageBreak/>
        <w:t xml:space="preserve">Dane osobowe są przechowywane przez okres niezbędny do realizacji celów określonych w punkcie II. </w:t>
      </w:r>
    </w:p>
    <w:p w14:paraId="711AE36B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Prawa osób, których dane dotyczą</w:t>
      </w:r>
    </w:p>
    <w:p w14:paraId="2F937D88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Przysługują Państwu następujące prawa: </w:t>
      </w:r>
    </w:p>
    <w:p w14:paraId="484385F9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prawo dostępu do swoich danych oraz otrzymania ich kopii (art. 15 RODO), </w:t>
      </w:r>
    </w:p>
    <w:p w14:paraId="61778ACE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prawo do sprostowania swoich danych (art. 16 RODO),  </w:t>
      </w:r>
    </w:p>
    <w:p w14:paraId="4214E983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prawo do usunięcia swoich danych (art. 17 RODO) - jeśli nie zaistniały okoliczności, o których mowa w art. 17 ust. 3 RODO,</w:t>
      </w:r>
    </w:p>
    <w:p w14:paraId="374F16EA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prawo do żądania od administratora ograniczenia przetwarzania swoich danych (art. 18 RODO),</w:t>
      </w:r>
    </w:p>
    <w:p w14:paraId="702EDE0E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5109B120" w14:textId="77777777" w:rsidR="00B45E85" w:rsidRPr="00B45E85" w:rsidRDefault="00B45E85" w:rsidP="00B45E85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7BDD0425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Zautomatyzowane podejmowanie decyzji</w:t>
      </w:r>
    </w:p>
    <w:p w14:paraId="68F4F261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Dane osobowe nie będą podlegały zautomatyzowanemu podejmowaniu decyzji, w tym profilowaniu.</w:t>
      </w:r>
    </w:p>
    <w:p w14:paraId="180365A8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Przekazywanie danych do państwa trzeciego</w:t>
      </w:r>
    </w:p>
    <w:p w14:paraId="555F9F85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Państwa dane osobowe nie będą przekazywane do państwa trzeciego.</w:t>
      </w:r>
    </w:p>
    <w:p w14:paraId="507781B7" w14:textId="77777777" w:rsidR="00B45E85" w:rsidRPr="00B45E85" w:rsidRDefault="00B45E85" w:rsidP="00B45E85">
      <w:pPr>
        <w:numPr>
          <w:ilvl w:val="0"/>
          <w:numId w:val="2"/>
        </w:numPr>
        <w:spacing w:after="200" w:line="276" w:lineRule="auto"/>
        <w:rPr>
          <w:rFonts w:eastAsiaTheme="minorEastAsia"/>
          <w:b/>
          <w:kern w:val="0"/>
          <w:lang w:eastAsia="pl-PL"/>
          <w14:ligatures w14:val="none"/>
        </w:rPr>
      </w:pPr>
      <w:r w:rsidRPr="00B45E85">
        <w:rPr>
          <w:rFonts w:eastAsiaTheme="minorEastAsia"/>
          <w:b/>
          <w:kern w:val="0"/>
          <w:lang w:eastAsia="pl-PL"/>
          <w14:ligatures w14:val="none"/>
        </w:rPr>
        <w:t>Kontakt z administratorem danych i Inspektorem Ochrony Danych</w:t>
      </w:r>
    </w:p>
    <w:p w14:paraId="13B81F80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199D390F" w14:textId="77777777" w:rsidR="00B45E85" w:rsidRPr="00B45E85" w:rsidRDefault="00B45E85" w:rsidP="00B45E85">
      <w:pPr>
        <w:numPr>
          <w:ilvl w:val="0"/>
          <w:numId w:val="6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pocztą tradycyjną (ul. Wybrzeże J. Słowackiego 12-14, 50-411 Wrocław),</w:t>
      </w:r>
    </w:p>
    <w:p w14:paraId="3FA2B9D5" w14:textId="77777777" w:rsidR="00B45E85" w:rsidRPr="00B45E85" w:rsidRDefault="00B45E85" w:rsidP="00B45E85">
      <w:pPr>
        <w:numPr>
          <w:ilvl w:val="0"/>
          <w:numId w:val="6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 xml:space="preserve">elektronicznie (adres e-mail: </w:t>
      </w:r>
      <w:hyperlink r:id="rId7" w:history="1">
        <w:r w:rsidRPr="00B45E85">
          <w:rPr>
            <w:rFonts w:eastAsiaTheme="minorEastAsia"/>
            <w:color w:val="0000FF"/>
            <w:kern w:val="0"/>
            <w:u w:val="single"/>
            <w:lang w:eastAsia="pl-PL"/>
            <w14:ligatures w14:val="none"/>
          </w:rPr>
          <w:t>inspektor@umwd.pl</w:t>
        </w:r>
      </w:hyperlink>
      <w:r w:rsidRPr="00B45E85">
        <w:rPr>
          <w:rFonts w:eastAsiaTheme="minorEastAsia"/>
          <w:kern w:val="0"/>
          <w:u w:val="single"/>
          <w:lang w:eastAsia="pl-PL"/>
          <w14:ligatures w14:val="none"/>
        </w:rPr>
        <w:t>)</w:t>
      </w:r>
      <w:r w:rsidRPr="00B45E85">
        <w:rPr>
          <w:rFonts w:eastAsiaTheme="minorEastAsia"/>
          <w:kern w:val="0"/>
          <w:lang w:eastAsia="pl-PL"/>
          <w14:ligatures w14:val="none"/>
        </w:rPr>
        <w:t>.</w:t>
      </w:r>
    </w:p>
    <w:p w14:paraId="60C001DC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</w:p>
    <w:p w14:paraId="41143AD3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t>Miejscowość,  data                                                                                         Podpis*</w:t>
      </w:r>
    </w:p>
    <w:p w14:paraId="40218BB1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</w:p>
    <w:p w14:paraId="61F8D360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B45E85">
        <w:rPr>
          <w:rFonts w:eastAsiaTheme="minorEastAsia"/>
          <w:kern w:val="0"/>
          <w:lang w:eastAsia="pl-PL"/>
          <w14:ligatures w14:val="none"/>
        </w:rPr>
        <w:lastRenderedPageBreak/>
        <w:t>* W przypadku osoby nieposiadającej zdolności do czynności prawnych, fakt zapoznania się z powyższymi informacjami potwierdza jego opiekun prawny.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5472"/>
      </w:tblGrid>
      <w:tr w:rsidR="00B45E85" w:rsidRPr="00B45E85" w14:paraId="433C8778" w14:textId="77777777" w:rsidTr="0001664B">
        <w:tc>
          <w:tcPr>
            <w:tcW w:w="3600" w:type="dxa"/>
            <w:vAlign w:val="bottom"/>
          </w:tcPr>
          <w:p w14:paraId="21D1EE0E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</w:p>
        </w:tc>
        <w:tc>
          <w:tcPr>
            <w:tcW w:w="5472" w:type="dxa"/>
            <w:vAlign w:val="bottom"/>
          </w:tcPr>
          <w:p w14:paraId="0DA6634F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</w:p>
        </w:tc>
      </w:tr>
      <w:tr w:rsidR="00B45E85" w:rsidRPr="00B45E85" w14:paraId="766E2660" w14:textId="77777777" w:rsidTr="0001664B">
        <w:trPr>
          <w:trHeight w:val="741"/>
        </w:trPr>
        <w:tc>
          <w:tcPr>
            <w:tcW w:w="3600" w:type="dxa"/>
            <w:vAlign w:val="bottom"/>
          </w:tcPr>
          <w:p w14:paraId="0425E229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  <w:r w:rsidRPr="00B45E85">
              <w:rPr>
                <w:rFonts w:eastAsiaTheme="minorEastAsia"/>
                <w:kern w:val="0"/>
                <w:lang w:eastAsia="pl-PL"/>
                <w14:ligatures w14:val="none"/>
              </w:rPr>
              <w:t>_ _ _ _ _ _ _ _ _ _ _ _ _ _ _ _ _ _ _ _ miejscowość i data</w:t>
            </w:r>
          </w:p>
          <w:p w14:paraId="3C61F106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</w:p>
        </w:tc>
        <w:tc>
          <w:tcPr>
            <w:tcW w:w="5472" w:type="dxa"/>
            <w:vAlign w:val="bottom"/>
          </w:tcPr>
          <w:p w14:paraId="14683A84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</w:p>
          <w:p w14:paraId="7D998A6E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  <w:r w:rsidRPr="00B45E85">
              <w:rPr>
                <w:rFonts w:eastAsiaTheme="minorEastAsia"/>
                <w:kern w:val="0"/>
                <w:lang w:eastAsia="pl-PL"/>
                <w14:ligatures w14:val="none"/>
              </w:rPr>
              <w:t>_ _ _ _ _ _ _ _ _ _ _ _ _ _ _ _ _ _ _ _ _ _ _ _ _ _ _ _</w:t>
            </w:r>
          </w:p>
          <w:p w14:paraId="06608BCF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  <w:r w:rsidRPr="00B45E85">
              <w:rPr>
                <w:rFonts w:eastAsiaTheme="minorEastAsia"/>
                <w:kern w:val="0"/>
                <w:lang w:eastAsia="pl-PL"/>
                <w14:ligatures w14:val="none"/>
              </w:rPr>
              <w:t>Podpis Stypendysty lub osoby reprezentującej Stypendystę</w:t>
            </w:r>
            <w:r w:rsidRPr="00B45E85">
              <w:rPr>
                <w:rFonts w:eastAsiaTheme="minorEastAsia"/>
                <w:kern w:val="0"/>
                <w:vertAlign w:val="superscript"/>
                <w:lang w:eastAsia="pl-PL"/>
                <w14:ligatures w14:val="none"/>
              </w:rPr>
              <w:footnoteReference w:id="3"/>
            </w:r>
          </w:p>
          <w:p w14:paraId="40E042C4" w14:textId="77777777" w:rsidR="00B45E85" w:rsidRPr="00B45E85" w:rsidRDefault="00B45E85" w:rsidP="00B45E85">
            <w:pPr>
              <w:spacing w:after="200" w:line="276" w:lineRule="auto"/>
              <w:rPr>
                <w:rFonts w:eastAsiaTheme="minorEastAsia"/>
                <w:kern w:val="0"/>
                <w:lang w:eastAsia="pl-PL"/>
                <w14:ligatures w14:val="none"/>
              </w:rPr>
            </w:pPr>
          </w:p>
        </w:tc>
      </w:tr>
    </w:tbl>
    <w:p w14:paraId="7AC33485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</w:p>
    <w:p w14:paraId="2DC2D811" w14:textId="77777777" w:rsidR="00B45E85" w:rsidRPr="00B45E85" w:rsidRDefault="00B45E85" w:rsidP="00B45E85">
      <w:p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</w:p>
    <w:p w14:paraId="6983113A" w14:textId="77777777" w:rsidR="00313CE2" w:rsidRDefault="00313CE2"/>
    <w:sectPr w:rsidR="00313CE2" w:rsidSect="00B755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D2D00" w14:textId="77777777" w:rsidR="003B610E" w:rsidRDefault="003B610E" w:rsidP="00FB1314">
      <w:pPr>
        <w:spacing w:after="0" w:line="240" w:lineRule="auto"/>
      </w:pPr>
      <w:r>
        <w:separator/>
      </w:r>
    </w:p>
  </w:endnote>
  <w:endnote w:type="continuationSeparator" w:id="0">
    <w:p w14:paraId="662813C7" w14:textId="77777777" w:rsidR="003B610E" w:rsidRDefault="003B610E" w:rsidP="00FB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C7577" w14:textId="77777777" w:rsidR="003F2661" w:rsidRDefault="003F26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AEF64" w14:textId="15DA6A94" w:rsidR="00FB1314" w:rsidRDefault="00493C50" w:rsidP="00313CE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54B014D" wp14:editId="4FE0B73F">
          <wp:extent cx="5047200" cy="612000"/>
          <wp:effectExtent l="0" t="0" r="1270" b="0"/>
          <wp:docPr id="576213673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2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A4589" w14:textId="77777777" w:rsidR="003F2661" w:rsidRDefault="003F26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B37E7" w14:textId="77777777" w:rsidR="003B610E" w:rsidRDefault="003B610E" w:rsidP="00FB1314">
      <w:pPr>
        <w:spacing w:after="0" w:line="240" w:lineRule="auto"/>
      </w:pPr>
      <w:r>
        <w:separator/>
      </w:r>
    </w:p>
  </w:footnote>
  <w:footnote w:type="continuationSeparator" w:id="0">
    <w:p w14:paraId="0918E042" w14:textId="77777777" w:rsidR="003B610E" w:rsidRDefault="003B610E" w:rsidP="00FB1314">
      <w:pPr>
        <w:spacing w:after="0" w:line="240" w:lineRule="auto"/>
      </w:pPr>
      <w:r>
        <w:continuationSeparator/>
      </w:r>
    </w:p>
  </w:footnote>
  <w:footnote w:id="1">
    <w:p w14:paraId="26E7C07F" w14:textId="77777777" w:rsidR="00B45E85" w:rsidRDefault="00B45E85" w:rsidP="00B45E85">
      <w:pPr>
        <w:pStyle w:val="Tekstprzypisudolnego"/>
        <w:ind w:left="142" w:hanging="142"/>
        <w:rPr>
          <w:rFonts w:cstheme="minorHAnsi"/>
          <w:sz w:val="18"/>
          <w:szCs w:val="18"/>
        </w:rPr>
      </w:pPr>
      <w:r>
        <w:rPr>
          <w:rStyle w:val="Odwoanieprzypisudolnego"/>
          <w:rFonts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23D08415" w14:textId="77777777" w:rsidR="00B45E85" w:rsidRDefault="00B45E85" w:rsidP="00B45E85">
      <w:pPr>
        <w:pStyle w:val="Tekstprzypisudolnego"/>
        <w:ind w:left="142" w:hanging="142"/>
        <w:rPr>
          <w:rFonts w:cstheme="minorHAnsi"/>
          <w:sz w:val="18"/>
          <w:szCs w:val="18"/>
        </w:rPr>
      </w:pPr>
      <w:r>
        <w:rPr>
          <w:rStyle w:val="Odwoanieprzypisudolnego"/>
          <w:rFonts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  <w:footnote w:id="3">
    <w:p w14:paraId="1167D919" w14:textId="77777777" w:rsidR="00B45E85" w:rsidRDefault="00B45E85" w:rsidP="00B45E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vertAlign w:val="superscript"/>
        </w:rPr>
        <w:footnoteRef/>
      </w:r>
      <w:r>
        <w:t xml:space="preserve"> Dane osoby reprezentującej ucznia – zgodnie z definicją wskazaną w § 2 ust. 25 Regulaminu przyznawania stypendium tj. dane rodzica/opiekuna prawnego/ opiekuna faktycznego/ opiekuna zastępczego ucznia /dyrektora POW /dyrektora DPS należy wskazać jedynie w przypadku, gdy stroną umowy jest uczeń niepełnoletni lub nie mający pełnej zdolność do czynności prawnych;</w:t>
      </w:r>
    </w:p>
    <w:p w14:paraId="580041CA" w14:textId="77777777" w:rsidR="00B45E85" w:rsidRDefault="00B45E85" w:rsidP="00B45E8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A143C" w14:textId="77777777" w:rsidR="003F2661" w:rsidRDefault="003F26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14BF3" w14:textId="1D30F5D1" w:rsidR="00FB1314" w:rsidRDefault="003F2661" w:rsidP="00313CE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A5307D2" wp14:editId="5E600CA2">
          <wp:extent cx="5047200" cy="612000"/>
          <wp:effectExtent l="0" t="0" r="1270" b="0"/>
          <wp:docPr id="144974930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74930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72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D119F" w14:textId="77777777" w:rsidR="00FB1314" w:rsidRDefault="00FB13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93FBD" w14:textId="77777777" w:rsidR="003F2661" w:rsidRDefault="003F26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14"/>
    <w:rsid w:val="000E6421"/>
    <w:rsid w:val="00100508"/>
    <w:rsid w:val="00313CE2"/>
    <w:rsid w:val="003B610E"/>
    <w:rsid w:val="003F2661"/>
    <w:rsid w:val="003F498B"/>
    <w:rsid w:val="00410470"/>
    <w:rsid w:val="00493C50"/>
    <w:rsid w:val="0055306E"/>
    <w:rsid w:val="00553094"/>
    <w:rsid w:val="00584D09"/>
    <w:rsid w:val="005F5347"/>
    <w:rsid w:val="0063304D"/>
    <w:rsid w:val="00647F29"/>
    <w:rsid w:val="00664909"/>
    <w:rsid w:val="0071730C"/>
    <w:rsid w:val="00762701"/>
    <w:rsid w:val="007E7FDC"/>
    <w:rsid w:val="0091387B"/>
    <w:rsid w:val="00A347F9"/>
    <w:rsid w:val="00AD718D"/>
    <w:rsid w:val="00B45E85"/>
    <w:rsid w:val="00B755B5"/>
    <w:rsid w:val="00B924A9"/>
    <w:rsid w:val="00C8613C"/>
    <w:rsid w:val="00C95BAD"/>
    <w:rsid w:val="00D44BA1"/>
    <w:rsid w:val="00DA1662"/>
    <w:rsid w:val="00E63625"/>
    <w:rsid w:val="00EA70E0"/>
    <w:rsid w:val="00EB44B0"/>
    <w:rsid w:val="00F81718"/>
    <w:rsid w:val="00FB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83B0F"/>
  <w15:chartTrackingRefBased/>
  <w15:docId w15:val="{BB4B7F39-900A-4BF7-BDB4-95242ACF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314"/>
  </w:style>
  <w:style w:type="paragraph" w:styleId="Stopka">
    <w:name w:val="footer"/>
    <w:basedOn w:val="Normalny"/>
    <w:link w:val="Stopka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31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5E8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5E85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B45E85"/>
    <w:rPr>
      <w:vertAlign w:val="superscript"/>
    </w:rPr>
  </w:style>
  <w:style w:type="table" w:styleId="Tabela-Siatka">
    <w:name w:val="Table Grid"/>
    <w:basedOn w:val="Standardowy"/>
    <w:uiPriority w:val="39"/>
    <w:rsid w:val="00B4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865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Serweta</dc:creator>
  <cp:keywords/>
  <dc:description/>
  <cp:lastModifiedBy>Joanna Słowik-Serweta</cp:lastModifiedBy>
  <cp:revision>7</cp:revision>
  <dcterms:created xsi:type="dcterms:W3CDTF">2024-11-14T10:40:00Z</dcterms:created>
  <dcterms:modified xsi:type="dcterms:W3CDTF">2024-11-18T11:27:00Z</dcterms:modified>
</cp:coreProperties>
</file>